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B9" w:rsidRDefault="001D3BB9" w:rsidP="001D3BB9">
      <w:pPr>
        <w:pStyle w:val="a3"/>
        <w:jc w:val="center"/>
        <w:rPr>
          <w:b/>
          <w:i/>
          <w:color w:val="FF0000"/>
          <w:sz w:val="40"/>
          <w:szCs w:val="40"/>
        </w:rPr>
      </w:pPr>
      <w:r w:rsidRPr="00A107EC">
        <w:rPr>
          <w:b/>
          <w:i/>
          <w:color w:val="FF0000"/>
          <w:sz w:val="40"/>
          <w:szCs w:val="40"/>
        </w:rPr>
        <w:t>РЕКОМЕНДАЦИИ</w:t>
      </w:r>
    </w:p>
    <w:tbl>
      <w:tblPr>
        <w:tblStyle w:val="a4"/>
        <w:tblW w:w="0" w:type="auto"/>
        <w:tblInd w:w="-176" w:type="dxa"/>
        <w:tblLook w:val="04A0"/>
      </w:tblPr>
      <w:tblGrid>
        <w:gridCol w:w="11164"/>
      </w:tblGrid>
      <w:tr w:rsidR="001D3BB9" w:rsidRPr="00A107EC" w:rsidTr="009F6A72">
        <w:tc>
          <w:tcPr>
            <w:tcW w:w="11164" w:type="dxa"/>
          </w:tcPr>
          <w:p w:rsidR="001D3BB9" w:rsidRPr="00A107EC" w:rsidRDefault="001D3BB9" w:rsidP="009F6A72">
            <w:pPr>
              <w:pStyle w:val="a3"/>
              <w:jc w:val="center"/>
              <w:rPr>
                <w:b/>
                <w:i/>
                <w:color w:val="0070C0"/>
                <w:sz w:val="36"/>
                <w:szCs w:val="36"/>
              </w:rPr>
            </w:pPr>
            <w:r w:rsidRPr="00A107EC">
              <w:rPr>
                <w:b/>
                <w:i/>
                <w:color w:val="0070C0"/>
                <w:sz w:val="36"/>
                <w:szCs w:val="36"/>
              </w:rPr>
              <w:t>Памятка для учащихся</w:t>
            </w:r>
          </w:p>
          <w:p w:rsidR="001D3BB9" w:rsidRPr="00A107EC" w:rsidRDefault="001D3BB9" w:rsidP="009F6A72">
            <w:pPr>
              <w:pStyle w:val="a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107EC">
              <w:rPr>
                <w:b/>
                <w:i/>
                <w:color w:val="FF0000"/>
                <w:sz w:val="28"/>
                <w:szCs w:val="28"/>
              </w:rPr>
              <w:t>Ребята, соблюдайте Правила Дорожного Движения!</w:t>
            </w:r>
          </w:p>
          <w:p w:rsidR="001D3BB9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1. Ходите только по тротуару!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>2. Переходите улицу в местах, обозначенных разметкой или знаками «пешеходный переход», а где их нет – на перекрестках по линии тротуаров.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3. Переходя улицу, посмотрите налево, а дойдя до середины – направо!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5. Не перебегайте дорогу перед близко идущим транспортом!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6.При отсутствии 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 лишь убедившись  в  безопасности дальнейшего движения и с учетом сигнала светофора (регулировщика).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8. Стоящий на остановке автобус или троллейбус обходите только в разрешенных для перехода         местах, соблюдайте при этом осторожность. Обходить этот транспорт спереди или сзади опасно!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9.Не устраивайте игры вблизи дорог и не катайтесь на коньках, лыжах и санках на проезжей части улицы.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10.Не цепляйтесь за проходящие автомобили, не катайтесь на сцепном устройстве трамвая – это опасно для жизни!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>11. При приближении транспортных сре</w:t>
            </w:r>
            <w:proofErr w:type="gramStart"/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>дств с вкл</w:t>
            </w:r>
            <w:proofErr w:type="gramEnd"/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12. Ездить на велосипедах по улицам и дорогам детям разрешается детям не моложе 14 лет. </w:t>
            </w:r>
          </w:p>
          <w:p w:rsidR="001D3BB9" w:rsidRPr="00A107EC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1D3BB9" w:rsidRDefault="001D3BB9" w:rsidP="009F6A72">
            <w:pPr>
              <w:pStyle w:val="a3"/>
              <w:ind w:left="0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A107EC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Информация взята с </w:t>
            </w:r>
            <w:hyperlink r:id="rId4" w:history="1">
              <w:r w:rsidRPr="00F00FD7">
                <w:rPr>
                  <w:rStyle w:val="a5"/>
                  <w:b/>
                  <w:i/>
                  <w:sz w:val="24"/>
                  <w:szCs w:val="24"/>
                </w:rPr>
                <w:t>http://www.gaibrest.by</w:t>
              </w:r>
            </w:hyperlink>
          </w:p>
          <w:p w:rsidR="001D3BB9" w:rsidRDefault="001D3BB9" w:rsidP="009F6A72">
            <w:pPr>
              <w:pStyle w:val="a3"/>
              <w:ind w:left="0"/>
              <w:rPr>
                <w:b/>
                <w:i/>
                <w:noProof/>
                <w:color w:val="FF0000"/>
                <w:sz w:val="40"/>
                <w:szCs w:val="40"/>
                <w:lang w:eastAsia="ru-RU"/>
              </w:rPr>
            </w:pPr>
            <w:r>
              <w:rPr>
                <w:b/>
                <w:i/>
                <w:noProof/>
                <w:color w:val="FF0000"/>
                <w:sz w:val="40"/>
                <w:szCs w:val="40"/>
                <w:lang w:eastAsia="ru-RU"/>
              </w:rPr>
              <w:t xml:space="preserve"> </w:t>
            </w:r>
            <w:r w:rsidRPr="00A107EC">
              <w:rPr>
                <w:b/>
                <w:i/>
                <w:noProof/>
                <w:color w:val="943634" w:themeColor="accent2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3407503" cy="2615619"/>
                  <wp:effectExtent l="19050" t="0" r="2447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503" cy="2615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color w:val="FF0000"/>
                <w:sz w:val="40"/>
                <w:szCs w:val="40"/>
                <w:lang w:eastAsia="ru-RU"/>
              </w:rPr>
              <w:t xml:space="preserve"> </w:t>
            </w:r>
            <w:r>
              <w:rPr>
                <w:b/>
                <w:i/>
                <w:noProof/>
                <w:color w:val="FF0000"/>
                <w:sz w:val="40"/>
                <w:szCs w:val="40"/>
                <w:lang w:eastAsia="ru-RU"/>
              </w:rPr>
              <w:drawing>
                <wp:inline distT="0" distB="0" distL="0" distR="0">
                  <wp:extent cx="3295650" cy="2668306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66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BB9" w:rsidRPr="00A107EC" w:rsidRDefault="001D3BB9" w:rsidP="009F6A72">
            <w:pPr>
              <w:pStyle w:val="a3"/>
              <w:ind w:left="0"/>
              <w:jc w:val="center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1D3BB9" w:rsidRPr="00305E82" w:rsidRDefault="001D3BB9" w:rsidP="001D3BB9">
      <w:pPr>
        <w:rPr>
          <w:b/>
          <w:i/>
          <w:color w:val="0070C0"/>
          <w:sz w:val="32"/>
          <w:szCs w:val="32"/>
        </w:rPr>
      </w:pPr>
      <w:r w:rsidRPr="00305E82">
        <w:rPr>
          <w:b/>
          <w:i/>
          <w:noProof/>
          <w:color w:val="0070C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259080</wp:posOffset>
            </wp:positionV>
            <wp:extent cx="3752850" cy="3057525"/>
            <wp:effectExtent l="19050" t="0" r="0" b="0"/>
            <wp:wrapSquare wrapText="bothSides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5E82">
        <w:rPr>
          <w:b/>
          <w:i/>
          <w:color w:val="0070C0"/>
          <w:sz w:val="32"/>
          <w:szCs w:val="32"/>
        </w:rPr>
        <w:t>ПАМЯТКА ДЛЯ РОДИТЕЛЕЙ ПО ПРАВИЛАМ ДОРОЖНОГО ДВИЖЕНИЯ</w:t>
      </w: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Учите ребенка замечать машину. Иногда ребенок не замечает машину или мотоцикл издалека. Научите его всматриваться вдаль. </w:t>
      </w: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1D3BB9" w:rsidRPr="00305E82" w:rsidRDefault="001D3BB9" w:rsidP="001D3BB9">
      <w:pPr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  <w:r w:rsidRPr="00305E82">
        <w:rPr>
          <w:b/>
          <w:i/>
          <w:color w:val="943634" w:themeColor="accent2" w:themeShade="BF"/>
          <w:sz w:val="24"/>
          <w:szCs w:val="24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305E82">
        <w:rPr>
          <w:b/>
          <w:i/>
          <w:color w:val="943634" w:themeColor="accent2" w:themeShade="BF"/>
          <w:sz w:val="24"/>
          <w:szCs w:val="24"/>
        </w:rPr>
        <w:t>какая</w:t>
      </w:r>
      <w:proofErr w:type="gramEnd"/>
      <w:r w:rsidRPr="00305E82">
        <w:rPr>
          <w:b/>
          <w:i/>
          <w:color w:val="943634" w:themeColor="accent2" w:themeShade="BF"/>
          <w:sz w:val="24"/>
          <w:szCs w:val="24"/>
        </w:rPr>
        <w:t xml:space="preserve"> едет прямо, а какая готовится к повороту. </w:t>
      </w:r>
    </w:p>
    <w:p w:rsidR="001D3BB9" w:rsidRDefault="001D3BB9" w:rsidP="001D3BB9">
      <w:pPr>
        <w:pStyle w:val="a3"/>
        <w:spacing w:after="0" w:line="240" w:lineRule="auto"/>
        <w:rPr>
          <w:b/>
          <w:i/>
          <w:color w:val="943634" w:themeColor="accent2" w:themeShade="BF"/>
          <w:sz w:val="24"/>
          <w:szCs w:val="24"/>
        </w:rPr>
      </w:pPr>
    </w:p>
    <w:p w:rsidR="001D3BB9" w:rsidRDefault="001D3BB9" w:rsidP="001D3BB9">
      <w:pPr>
        <w:pStyle w:val="a3"/>
        <w:spacing w:after="0" w:line="240" w:lineRule="auto"/>
        <w:ind w:left="0"/>
      </w:pPr>
      <w:r w:rsidRPr="00305E82">
        <w:rPr>
          <w:b/>
          <w:i/>
          <w:color w:val="943634" w:themeColor="accent2" w:themeShade="BF"/>
          <w:sz w:val="24"/>
          <w:szCs w:val="24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1D3BB9" w:rsidRDefault="001D3BB9" w:rsidP="001D3BB9">
      <w:pPr>
        <w:pStyle w:val="a3"/>
      </w:pPr>
    </w:p>
    <w:p w:rsidR="00C670B0" w:rsidRDefault="001D3BB9"/>
    <w:sectPr w:rsidR="00C670B0" w:rsidSect="00B629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3BB9"/>
    <w:rsid w:val="001D3BB9"/>
    <w:rsid w:val="002F1ADC"/>
    <w:rsid w:val="00356AA5"/>
    <w:rsid w:val="00897F8D"/>
    <w:rsid w:val="00977074"/>
    <w:rsid w:val="00AB5E65"/>
    <w:rsid w:val="00B629BB"/>
    <w:rsid w:val="00DB523E"/>
    <w:rsid w:val="00D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B9"/>
    <w:pPr>
      <w:ind w:left="720"/>
      <w:contextualSpacing/>
    </w:pPr>
  </w:style>
  <w:style w:type="table" w:styleId="a4">
    <w:name w:val="Table Grid"/>
    <w:basedOn w:val="a1"/>
    <w:uiPriority w:val="59"/>
    <w:rsid w:val="001D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3B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gaibrest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2013-11-10T19:16:00Z</dcterms:created>
  <dcterms:modified xsi:type="dcterms:W3CDTF">2013-11-10T19:17:00Z</dcterms:modified>
</cp:coreProperties>
</file>